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color w:val="000000"/>
          <w:sz w:val="32"/>
          <w:szCs w:val="32"/>
          <w:lang w:eastAsia="en-AU"/>
        </w:rPr>
      </w:pPr>
      <w:r w:rsidRPr="000435CD">
        <w:rPr>
          <w:rFonts w:ascii="Verdana" w:eastAsia="Times New Roman" w:hAnsi="Verdana" w:cs="Courier New"/>
          <w:b/>
          <w:color w:val="000000"/>
          <w:sz w:val="32"/>
          <w:szCs w:val="32"/>
          <w:lang w:eastAsia="en-AU"/>
        </w:rPr>
        <w:t>Mark Treadwell 22.5.13</w:t>
      </w: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color w:val="000000"/>
          <w:sz w:val="32"/>
          <w:szCs w:val="32"/>
          <w:lang w:eastAsia="en-AU"/>
        </w:rPr>
      </w:pPr>
      <w:r w:rsidRPr="000435CD">
        <w:rPr>
          <w:rFonts w:ascii="Verdana" w:eastAsia="Times New Roman" w:hAnsi="Verdana" w:cs="Courier New"/>
          <w:b/>
          <w:color w:val="000000"/>
          <w:sz w:val="32"/>
          <w:szCs w:val="32"/>
          <w:lang w:eastAsia="en-AU"/>
        </w:rPr>
        <w:t>Learning to thinking</w:t>
      </w:r>
      <w:bookmarkStart w:id="0" w:name="_GoBack"/>
      <w:bookmarkEnd w:id="0"/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color w:val="000000"/>
          <w:sz w:val="32"/>
          <w:szCs w:val="32"/>
          <w:lang w:eastAsia="en-AU"/>
        </w:rPr>
      </w:pPr>
      <w:r w:rsidRPr="000435CD">
        <w:rPr>
          <w:rFonts w:ascii="Verdana" w:eastAsia="Times New Roman" w:hAnsi="Verdana" w:cs="Courier New"/>
          <w:b/>
          <w:color w:val="000000"/>
          <w:sz w:val="32"/>
          <w:szCs w:val="32"/>
          <w:lang w:eastAsia="en-AU"/>
        </w:rPr>
        <w:t>Thinking to learn</w:t>
      </w: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Staff to share the vision of the school in regards to thinking- need to be like a</w:t>
      </w: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proofErr w:type="gramStart"/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laser-</w:t>
      </w:r>
      <w:proofErr w:type="gramEnd"/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heading in the right direction</w:t>
      </w: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Mind shift- from not knowing the right </w:t>
      </w:r>
      <w:proofErr w:type="gramStart"/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answer  to</w:t>
      </w:r>
      <w:proofErr w:type="gramEnd"/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Help students to know what to do when they don't know the answer</w:t>
      </w: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How do you behave when you don't into the </w:t>
      </w:r>
      <w:proofErr w:type="gramStart"/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answer</w:t>
      </w:r>
      <w:proofErr w:type="gramEnd"/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What we will encounter in the future will not have an easy answer</w:t>
      </w: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Are we preparing students for a life of tests or the test of life? </w:t>
      </w: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Content - thinking skills-habits of mind</w:t>
      </w: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What are the standards that we need? </w:t>
      </w:r>
      <w:proofErr w:type="spellStart"/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Acara</w:t>
      </w:r>
      <w:proofErr w:type="spellEnd"/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What essential. Questions do we want answered.</w:t>
      </w: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What prior knowledge do they have to build connections with?</w:t>
      </w: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What understanding will they gain?</w:t>
      </w: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proofErr w:type="spellStart"/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Acara</w:t>
      </w:r>
      <w:proofErr w:type="spellEnd"/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standards are being extended into the general capabilities - connected to Pisa</w:t>
      </w: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(</w:t>
      </w:r>
      <w:proofErr w:type="gramStart"/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test</w:t>
      </w:r>
      <w:proofErr w:type="gramEnd"/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for 15 years olds) tests understandings </w:t>
      </w: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Extending Pisa into creativity </w:t>
      </w: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Competencies are being added to Pisa test</w:t>
      </w: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Program for international student assessment </w:t>
      </w: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Countries in OECD- shows similarities and differences between countries education</w:t>
      </w: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proofErr w:type="gramStart"/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and</w:t>
      </w:r>
      <w:proofErr w:type="gramEnd"/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governments use to direct funding</w:t>
      </w: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Pisa website has a video if needed to share with staff</w:t>
      </w: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E.g. Pizza toppings to add to order - can add from four extra toppings</w:t>
      </w: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John wants to add two extra toppings</w:t>
      </w: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How many options are there? </w:t>
      </w: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Shanghai government selected schools to sit test so not accurate </w:t>
      </w: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France and. Shanghai have moved to </w:t>
      </w:r>
      <w:proofErr w:type="gramStart"/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concept  based</w:t>
      </w:r>
      <w:proofErr w:type="gramEnd"/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curriculum</w:t>
      </w: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0435CD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Less differentiation between classes in a school and between schools</w:t>
      </w:r>
    </w:p>
    <w:p w:rsidR="000435CD" w:rsidRPr="000435CD" w:rsidRDefault="000435CD" w:rsidP="00043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3E54A7" w:rsidRDefault="003E54A7"/>
    <w:sectPr w:rsidR="003E5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CD"/>
    <w:rsid w:val="000435CD"/>
    <w:rsid w:val="003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Emmaus User</dc:creator>
  <cp:lastModifiedBy>Emmaus User</cp:lastModifiedBy>
  <cp:revision>1</cp:revision>
  <dcterms:created xsi:type="dcterms:W3CDTF">2013-05-23T01:26:00Z</dcterms:created>
  <dcterms:modified xsi:type="dcterms:W3CDTF">2013-05-23T01:28:00Z</dcterms:modified>
</cp:coreProperties>
</file>