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B9" w:rsidRPr="00FC0AB9" w:rsidRDefault="00FC0AB9" w:rsidP="00FC0AB9">
      <w:pPr>
        <w:widowControl w:val="0"/>
        <w:autoSpaceDE w:val="0"/>
        <w:autoSpaceDN w:val="0"/>
        <w:adjustRightInd w:val="0"/>
        <w:rPr>
          <w:rFonts w:ascii="Helvetica" w:hAnsi="Helvetica" w:cs="Helvetica"/>
          <w:b/>
          <w:lang w:val="en-US"/>
        </w:rPr>
      </w:pPr>
      <w:r w:rsidRPr="00FC0AB9">
        <w:rPr>
          <w:rFonts w:ascii="Helvetica" w:hAnsi="Helvetica" w:cs="Helvetica"/>
          <w:b/>
          <w:lang w:val="en-US"/>
        </w:rPr>
        <w:t xml:space="preserve">Mark Treadwell </w:t>
      </w: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23</w:t>
      </w:r>
      <w:r w:rsidRPr="00FC0AB9">
        <w:rPr>
          <w:rFonts w:ascii="Helvetica" w:hAnsi="Helvetica" w:cs="Helvetica"/>
          <w:vertAlign w:val="superscript"/>
          <w:lang w:val="en-US"/>
        </w:rPr>
        <w:t>rd</w:t>
      </w:r>
      <w:r>
        <w:rPr>
          <w:rFonts w:ascii="Helvetica" w:hAnsi="Helvetica" w:cs="Helvetica"/>
          <w:lang w:val="en-US"/>
        </w:rPr>
        <w:t xml:space="preserve"> January 2012</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National Partnerships- Improving Teacher Quality project</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Intro session- Leading contemporary learning and teaching- Mark Treadwell</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proofErr w:type="spellStart"/>
      <w:r>
        <w:rPr>
          <w:rFonts w:ascii="Helvetica" w:hAnsi="Helvetica" w:cs="Helvetica"/>
          <w:lang w:val="en-US"/>
        </w:rPr>
        <w:t>TheParadigm</w:t>
      </w:r>
      <w:proofErr w:type="spellEnd"/>
      <w:r>
        <w:rPr>
          <w:rFonts w:ascii="Helvetica" w:hAnsi="Helvetica" w:cs="Helvetica"/>
          <w:lang w:val="en-US"/>
        </w:rPr>
        <w:t xml:space="preserve"> shift </w:t>
      </w:r>
      <w:hyperlink r:id="rId6" w:history="1">
        <w:r>
          <w:rPr>
            <w:rFonts w:ascii="Helvetica" w:hAnsi="Helvetica" w:cs="Helvetica"/>
            <w:color w:val="386EFF"/>
            <w:u w:val="single" w:color="386EFF"/>
            <w:lang w:val="en-US"/>
          </w:rPr>
          <w:t>www.marktreadwell.com</w:t>
        </w:r>
      </w:hyperlink>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Lecture notes are on the website</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What is the purpose of education?</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 xml:space="preserve">3 learning concepts in the brain- </w:t>
      </w: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1. Rote learning inherited through your genes and the basis of learning to read and write. Our education system predicated on this notion and creates success for students who were already going to be successful because they had the 'right parents'.</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 xml:space="preserve">2. Cognitive processes based on brain neurons and can be learned by anybody as long as you keep the learning small. Concepts are what </w:t>
      </w:r>
      <w:proofErr w:type="gramStart"/>
      <w:r>
        <w:rPr>
          <w:rFonts w:ascii="Helvetica" w:hAnsi="Helvetica" w:cs="Helvetica"/>
          <w:lang w:val="en-US"/>
        </w:rPr>
        <w:t>allows</w:t>
      </w:r>
      <w:proofErr w:type="gramEnd"/>
      <w:r>
        <w:rPr>
          <w:rFonts w:ascii="Helvetica" w:hAnsi="Helvetica" w:cs="Helvetica"/>
          <w:lang w:val="en-US"/>
        </w:rPr>
        <w:t xml:space="preserve"> us to predict.</w:t>
      </w:r>
    </w:p>
    <w:p w:rsidR="00FC0AB9" w:rsidRDefault="00FC0AB9" w:rsidP="00FC0AB9">
      <w:pPr>
        <w:widowControl w:val="0"/>
        <w:autoSpaceDE w:val="0"/>
        <w:autoSpaceDN w:val="0"/>
        <w:adjustRightInd w:val="0"/>
        <w:rPr>
          <w:rFonts w:ascii="Helvetica" w:hAnsi="Helvetica" w:cs="Helvetica"/>
          <w:lang w:val="en-US"/>
        </w:rPr>
      </w:pPr>
      <w:proofErr w:type="spellStart"/>
      <w:r>
        <w:rPr>
          <w:rFonts w:ascii="Helvetica" w:hAnsi="Helvetica" w:cs="Helvetica"/>
          <w:lang w:val="en-US"/>
        </w:rPr>
        <w:t>Eg</w:t>
      </w:r>
      <w:proofErr w:type="spellEnd"/>
      <w:r>
        <w:rPr>
          <w:rFonts w:ascii="Helvetica" w:hAnsi="Helvetica" w:cs="Helvetica"/>
          <w:lang w:val="en-US"/>
        </w:rPr>
        <w:t xml:space="preserve"> we don't </w:t>
      </w:r>
      <w:proofErr w:type="spellStart"/>
      <w:r>
        <w:rPr>
          <w:rFonts w:ascii="Helvetica" w:hAnsi="Helvetica" w:cs="Helvetica"/>
          <w:lang w:val="en-US"/>
        </w:rPr>
        <w:t>practise</w:t>
      </w:r>
      <w:proofErr w:type="spellEnd"/>
      <w:r>
        <w:rPr>
          <w:rFonts w:ascii="Helvetica" w:hAnsi="Helvetica" w:cs="Helvetica"/>
          <w:lang w:val="en-US"/>
        </w:rPr>
        <w:t xml:space="preserve"> driving to a new place, we look at a map, work out how to get there, negotiate obstacles etc.</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 xml:space="preserve">3. Hormones- passion </w:t>
      </w:r>
      <w:proofErr w:type="gramStart"/>
      <w:r>
        <w:rPr>
          <w:rFonts w:ascii="Helvetica" w:hAnsi="Helvetica" w:cs="Helvetica"/>
          <w:lang w:val="en-US"/>
        </w:rPr>
        <w:t>( this</w:t>
      </w:r>
      <w:proofErr w:type="gramEnd"/>
      <w:r>
        <w:rPr>
          <w:rFonts w:ascii="Helvetica" w:hAnsi="Helvetica" w:cs="Helvetica"/>
          <w:lang w:val="en-US"/>
        </w:rPr>
        <w:t xml:space="preserve"> not affect ROTE) engage the brain to think this will be important to learn. Passionate teachers have more success.</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 xml:space="preserve">Also like looking at a pile of papers and estimating there may be 20. Kids may say there is about a million because they have absolutely no </w:t>
      </w:r>
      <w:proofErr w:type="gramStart"/>
      <w:r>
        <w:rPr>
          <w:rFonts w:ascii="Helvetica" w:hAnsi="Helvetica" w:cs="Helvetica"/>
          <w:lang w:val="en-US"/>
        </w:rPr>
        <w:t>concept  of</w:t>
      </w:r>
      <w:proofErr w:type="gramEnd"/>
      <w:r>
        <w:rPr>
          <w:rFonts w:ascii="Helvetica" w:hAnsi="Helvetica" w:cs="Helvetica"/>
          <w:lang w:val="en-US"/>
        </w:rPr>
        <w:t xml:space="preserve"> number.</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Forming concepts is what allows humans to be come creative and hopefully innovative- ROTE learning does not.</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 xml:space="preserve">Look at UNESCO definition </w:t>
      </w:r>
      <w:proofErr w:type="gramStart"/>
      <w:r>
        <w:rPr>
          <w:rFonts w:ascii="Helvetica" w:hAnsi="Helvetica" w:cs="Helvetica"/>
          <w:lang w:val="en-US"/>
        </w:rPr>
        <w:t>of  Attitudes</w:t>
      </w:r>
      <w:proofErr w:type="gramEnd"/>
      <w:r>
        <w:rPr>
          <w:rFonts w:ascii="Helvetica" w:hAnsi="Helvetica" w:cs="Helvetica"/>
          <w:lang w:val="en-US"/>
        </w:rPr>
        <w:t xml:space="preserve"> ---------qualities----------values</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 xml:space="preserve">Personal Manifesto </w:t>
      </w: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Reflection on your own beliefs and attitudes</w:t>
      </w:r>
    </w:p>
    <w:p w:rsidR="00FC0AB9" w:rsidRDefault="00FC0AB9" w:rsidP="00FC0AB9">
      <w:pPr>
        <w:widowControl w:val="0"/>
        <w:autoSpaceDE w:val="0"/>
        <w:autoSpaceDN w:val="0"/>
        <w:adjustRightInd w:val="0"/>
        <w:rPr>
          <w:rFonts w:ascii="Helvetica" w:hAnsi="Helvetica" w:cs="Helvetica"/>
          <w:lang w:val="en-US"/>
        </w:rPr>
      </w:pPr>
      <w:proofErr w:type="gramStart"/>
      <w:r>
        <w:rPr>
          <w:rFonts w:ascii="Helvetica" w:hAnsi="Helvetica" w:cs="Helvetica"/>
          <w:lang w:val="en-US"/>
        </w:rPr>
        <w:t>the</w:t>
      </w:r>
      <w:proofErr w:type="gramEnd"/>
      <w:r>
        <w:rPr>
          <w:rFonts w:ascii="Helvetica" w:hAnsi="Helvetica" w:cs="Helvetica"/>
          <w:lang w:val="en-US"/>
        </w:rPr>
        <w:t xml:space="preserve"> set out 5 - 10 points that drives you.</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Kids are intrinsically CURIOUS- we have a tendency to put barriers in heir way.</w:t>
      </w: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Reading and writing are no longer the ' highly valued' tools for learning</w:t>
      </w: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 xml:space="preserve">Kids can learn equally as well from watching </w:t>
      </w:r>
      <w:proofErr w:type="gramStart"/>
      <w:r>
        <w:rPr>
          <w:rFonts w:ascii="Helvetica" w:hAnsi="Helvetica" w:cs="Helvetica"/>
          <w:lang w:val="en-US"/>
        </w:rPr>
        <w:t>a you</w:t>
      </w:r>
      <w:proofErr w:type="gramEnd"/>
      <w:r>
        <w:rPr>
          <w:rFonts w:ascii="Helvetica" w:hAnsi="Helvetica" w:cs="Helvetica"/>
          <w:lang w:val="en-US"/>
        </w:rPr>
        <w:t xml:space="preserve"> tube tutorial.</w:t>
      </w: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How are we going to address the imbalance between the way child's learn in the 21st century and</w:t>
      </w:r>
      <w:bookmarkStart w:id="0" w:name="_GoBack"/>
      <w:bookmarkEnd w:id="0"/>
      <w:r>
        <w:rPr>
          <w:rFonts w:ascii="Helvetica" w:hAnsi="Helvetica" w:cs="Helvetica"/>
          <w:lang w:val="en-US"/>
        </w:rPr>
        <w:t xml:space="preserve"> the traditional model we and political agendas still value.</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We need to</w:t>
      </w: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ENGAGE. INSPIRE. COLLABORATE. INNOVATE. CREATE. EVALUATE.</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My classroom manifesto</w:t>
      </w:r>
    </w:p>
    <w:p w:rsidR="00FC0AB9" w:rsidRPr="00FC0AB9" w:rsidRDefault="00FC0AB9" w:rsidP="00FC0AB9">
      <w:pPr>
        <w:widowControl w:val="0"/>
        <w:autoSpaceDE w:val="0"/>
        <w:autoSpaceDN w:val="0"/>
        <w:adjustRightInd w:val="0"/>
        <w:rPr>
          <w:rFonts w:ascii="Apple Chancery" w:hAnsi="Apple Chancery" w:cs="Apple Chancery"/>
          <w:color w:val="548DD4" w:themeColor="text2" w:themeTint="99"/>
          <w:sz w:val="36"/>
          <w:szCs w:val="36"/>
          <w:lang w:val="en-US"/>
        </w:rPr>
      </w:pPr>
      <w:r w:rsidRPr="00FC0AB9">
        <w:rPr>
          <w:rFonts w:ascii="Apple Chancery" w:hAnsi="Apple Chancery" w:cs="Apple Chancery"/>
          <w:color w:val="548DD4" w:themeColor="text2" w:themeTint="99"/>
          <w:sz w:val="36"/>
          <w:szCs w:val="36"/>
          <w:lang w:val="en-US"/>
        </w:rPr>
        <w:t>Learning to think, thinking to care, caring to act.</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 xml:space="preserve">Schools that chase standards find their standards go down. </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ENGAGE.  INSPIRE and COLLABORATE with KIDS to foster PASSION for LIFE and LEAR NING</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Concept based learning over content</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Keep the body of knowledge small to teach the concept. Direct Concepts are important to predict and should drive your learning intention.  The curriculum should be driven by concepts (conceptual curriculum to morph from Australian curriculum) and the contexts will be localized first then can become more complex as their conceptual understandings increase.</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Next session</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What are the conditions under which:</w:t>
      </w:r>
    </w:p>
    <w:p w:rsidR="00FC0AB9" w:rsidRDefault="00FC0AB9" w:rsidP="00FC0AB9">
      <w:pPr>
        <w:widowControl w:val="0"/>
        <w:autoSpaceDE w:val="0"/>
        <w:autoSpaceDN w:val="0"/>
        <w:adjustRightInd w:val="0"/>
        <w:rPr>
          <w:rFonts w:ascii="Helvetica" w:hAnsi="Helvetica" w:cs="Helvetica"/>
          <w:lang w:val="en-US"/>
        </w:rPr>
      </w:pPr>
    </w:p>
    <w:p w:rsidR="00FC0AB9" w:rsidRPr="00FC0AB9" w:rsidRDefault="00FC0AB9" w:rsidP="00FC0AB9">
      <w:pPr>
        <w:pStyle w:val="ListParagraph"/>
        <w:widowControl w:val="0"/>
        <w:numPr>
          <w:ilvl w:val="0"/>
          <w:numId w:val="1"/>
        </w:numPr>
        <w:autoSpaceDE w:val="0"/>
        <w:autoSpaceDN w:val="0"/>
        <w:adjustRightInd w:val="0"/>
        <w:rPr>
          <w:rFonts w:ascii="Helvetica" w:hAnsi="Helvetica" w:cs="Helvetica"/>
          <w:lang w:val="en-US"/>
        </w:rPr>
      </w:pPr>
      <w:r w:rsidRPr="00FC0AB9">
        <w:rPr>
          <w:rFonts w:ascii="Helvetica" w:hAnsi="Helvetica" w:cs="Helvetica"/>
          <w:lang w:val="en-US"/>
        </w:rPr>
        <w:t>Our students will flourish?</w:t>
      </w:r>
    </w:p>
    <w:p w:rsidR="00FC0AB9" w:rsidRDefault="00FC0AB9" w:rsidP="00FC0AB9">
      <w:pPr>
        <w:widowControl w:val="0"/>
        <w:autoSpaceDE w:val="0"/>
        <w:autoSpaceDN w:val="0"/>
        <w:adjustRightInd w:val="0"/>
        <w:rPr>
          <w:rFonts w:ascii="Helvetica" w:hAnsi="Helvetica" w:cs="Helvetica"/>
          <w:lang w:val="en-US"/>
        </w:rPr>
      </w:pPr>
    </w:p>
    <w:p w:rsidR="00FC0AB9" w:rsidRPr="00FC0AB9" w:rsidRDefault="00FC0AB9" w:rsidP="00FC0AB9">
      <w:pPr>
        <w:pStyle w:val="ListParagraph"/>
        <w:widowControl w:val="0"/>
        <w:numPr>
          <w:ilvl w:val="0"/>
          <w:numId w:val="1"/>
        </w:numPr>
        <w:autoSpaceDE w:val="0"/>
        <w:autoSpaceDN w:val="0"/>
        <w:adjustRightInd w:val="0"/>
        <w:rPr>
          <w:rFonts w:ascii="Helvetica" w:hAnsi="Helvetica" w:cs="Helvetica"/>
          <w:lang w:val="en-US"/>
        </w:rPr>
      </w:pPr>
      <w:r w:rsidRPr="00FC0AB9">
        <w:rPr>
          <w:rFonts w:ascii="Helvetica" w:hAnsi="Helvetica" w:cs="Helvetica"/>
          <w:lang w:val="en-US"/>
        </w:rPr>
        <w:t>We as educators/ learner a will flourish?</w:t>
      </w:r>
    </w:p>
    <w:p w:rsidR="00FC0AB9" w:rsidRDefault="00FC0AB9" w:rsidP="00FC0AB9">
      <w:pPr>
        <w:widowControl w:val="0"/>
        <w:autoSpaceDE w:val="0"/>
        <w:autoSpaceDN w:val="0"/>
        <w:adjustRightInd w:val="0"/>
        <w:rPr>
          <w:rFonts w:ascii="Helvetica" w:hAnsi="Helvetica" w:cs="Helvetica"/>
          <w:lang w:val="en-US"/>
        </w:rPr>
      </w:pPr>
    </w:p>
    <w:p w:rsidR="00FC0AB9" w:rsidRPr="00FC0AB9" w:rsidRDefault="00FC0AB9" w:rsidP="00FC0AB9">
      <w:pPr>
        <w:pStyle w:val="ListParagraph"/>
        <w:widowControl w:val="0"/>
        <w:numPr>
          <w:ilvl w:val="0"/>
          <w:numId w:val="1"/>
        </w:numPr>
        <w:autoSpaceDE w:val="0"/>
        <w:autoSpaceDN w:val="0"/>
        <w:adjustRightInd w:val="0"/>
        <w:rPr>
          <w:rFonts w:ascii="Helvetica" w:hAnsi="Helvetica" w:cs="Helvetica"/>
          <w:lang w:val="en-US"/>
        </w:rPr>
      </w:pPr>
      <w:r w:rsidRPr="00FC0AB9">
        <w:rPr>
          <w:rFonts w:ascii="Helvetica" w:hAnsi="Helvetica" w:cs="Helvetica"/>
          <w:lang w:val="en-US"/>
        </w:rPr>
        <w:t>Our community will flourish?</w:t>
      </w:r>
    </w:p>
    <w:p w:rsidR="00FC0AB9" w:rsidRDefault="00FC0AB9" w:rsidP="00FC0AB9">
      <w:pPr>
        <w:widowControl w:val="0"/>
        <w:autoSpaceDE w:val="0"/>
        <w:autoSpaceDN w:val="0"/>
        <w:adjustRightInd w:val="0"/>
        <w:rPr>
          <w:rFonts w:ascii="Helvetica" w:hAnsi="Helvetica" w:cs="Helvetica"/>
          <w:lang w:val="en-US"/>
        </w:rPr>
      </w:pPr>
    </w:p>
    <w:p w:rsidR="00FC0AB9" w:rsidRDefault="00FC0AB9" w:rsidP="00FC0AB9">
      <w:pPr>
        <w:widowControl w:val="0"/>
        <w:autoSpaceDE w:val="0"/>
        <w:autoSpaceDN w:val="0"/>
        <w:adjustRightInd w:val="0"/>
        <w:rPr>
          <w:rFonts w:ascii="Helvetica" w:hAnsi="Helvetica" w:cs="Helvetica"/>
          <w:lang w:val="en-US"/>
        </w:rPr>
      </w:pPr>
      <w:r>
        <w:rPr>
          <w:rFonts w:ascii="Helvetica" w:hAnsi="Helvetica" w:cs="Helvetica"/>
          <w:lang w:val="en-US"/>
        </w:rPr>
        <w:t>.</w:t>
      </w:r>
    </w:p>
    <w:p w:rsidR="00607AE6" w:rsidRDefault="00607AE6"/>
    <w:sectPr w:rsidR="00607AE6" w:rsidSect="00D711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7B5"/>
    <w:multiLevelType w:val="hybridMultilevel"/>
    <w:tmpl w:val="DE2483C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B9"/>
    <w:rsid w:val="00607AE6"/>
    <w:rsid w:val="00760352"/>
    <w:rsid w:val="00B6021E"/>
    <w:rsid w:val="00CD13A2"/>
    <w:rsid w:val="00FC0A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treadwel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Kurczak</dc:creator>
  <cp:lastModifiedBy>Emmaus User</cp:lastModifiedBy>
  <cp:revision>2</cp:revision>
  <dcterms:created xsi:type="dcterms:W3CDTF">2013-06-12T23:31:00Z</dcterms:created>
  <dcterms:modified xsi:type="dcterms:W3CDTF">2013-06-12T23:31:00Z</dcterms:modified>
</cp:coreProperties>
</file>